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53" w:rsidRPr="00940B87" w:rsidRDefault="00B96021" w:rsidP="00940B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0B87">
        <w:rPr>
          <w:rFonts w:ascii="Times New Roman" w:hAnsi="Times New Roman" w:cs="Times New Roman"/>
          <w:sz w:val="24"/>
          <w:szCs w:val="24"/>
        </w:rPr>
        <w:t>Тестові питання до 10 теми «Європейська практика сертифікації виробництва харчових продуктів\кормів»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регламентів є основоположним документом у сфері безпечності харчових продуктів в ЄС?</w:t>
      </w:r>
    </w:p>
    <w:p w:rsidR="00B96021" w:rsidRPr="00B96021" w:rsidRDefault="00B96021" w:rsidP="00940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Регламент REACH</w:t>
      </w:r>
    </w:p>
    <w:p w:rsidR="00B96021" w:rsidRPr="00B96021" w:rsidRDefault="00B96021" w:rsidP="00940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Регламент (ЄС) 178/2002</w:t>
      </w:r>
    </w:p>
    <w:p w:rsidR="00B96021" w:rsidRPr="00B96021" w:rsidRDefault="00B96021" w:rsidP="00940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Директива про пестициди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означає принцип "від ферми до вилки", який лежить в основі європейської політики безпечності харчових продуктів?</w:t>
      </w:r>
    </w:p>
    <w:p w:rsidR="00B96021" w:rsidRPr="00B96021" w:rsidRDefault="00B96021" w:rsidP="0094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а) Контроль за харчовими продуктами здійснюється лише на етапі виробництва</w:t>
      </w:r>
    </w:p>
    <w:p w:rsidR="00B96021" w:rsidRPr="00B96021" w:rsidRDefault="00B96021" w:rsidP="0094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Безпечність харчових продуктів забезпечується на всіх етапах харчового ланцюга</w:t>
      </w:r>
    </w:p>
    <w:p w:rsidR="00B96021" w:rsidRPr="00B96021" w:rsidRDefault="00B96021" w:rsidP="00940B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Споживачі несуть відповідальність за безпеку харчових продуктів, які вони споживають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наступних організацій відповідає за координацію системи безпечності харчових продуктів в ЄС?</w:t>
      </w:r>
    </w:p>
    <w:p w:rsidR="00B96021" w:rsidRPr="00B96021" w:rsidRDefault="00B96021" w:rsidP="00940B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Всесвітня організація охорони здоров'я (ВООЗ)</w:t>
      </w:r>
    </w:p>
    <w:p w:rsidR="00B96021" w:rsidRPr="00B96021" w:rsidRDefault="00B96021" w:rsidP="00940B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Європейське агентство з безпеки харчових продуктів (EFSA)</w:t>
      </w:r>
    </w:p>
    <w:p w:rsidR="00B96021" w:rsidRPr="00B96021" w:rsidRDefault="00B96021" w:rsidP="00940B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Організація Об'єднаних Націй з питань харчування і сільського господарства (ФАО)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HACCP?</w:t>
      </w:r>
    </w:p>
    <w:p w:rsidR="00B96021" w:rsidRPr="00B96021" w:rsidRDefault="00B96021" w:rsidP="00940B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Система управління якістю</w:t>
      </w:r>
    </w:p>
    <w:p w:rsidR="00B96021" w:rsidRPr="00B96021" w:rsidRDefault="00B96021" w:rsidP="00940B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Система аналізу ризиків та критичних контрольних точок</w:t>
      </w:r>
    </w:p>
    <w:p w:rsidR="00B96021" w:rsidRPr="00B96021" w:rsidRDefault="00B96021" w:rsidP="00940B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Система сертифікації виробництва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факторів НЕ є обов'язковим для отримання сертифіката безпечності харчових продуктів в ЄС?</w:t>
      </w:r>
    </w:p>
    <w:p w:rsidR="00B96021" w:rsidRPr="00B96021" w:rsidRDefault="00B96021" w:rsidP="00940B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Дотримання гігієнічних вимог</w:t>
      </w:r>
    </w:p>
    <w:p w:rsidR="00B96021" w:rsidRPr="00B96021" w:rsidRDefault="00B96021" w:rsidP="00940B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Проходження регулярних аудитів</w:t>
      </w:r>
    </w:p>
    <w:p w:rsidR="00B96021" w:rsidRPr="00B96021" w:rsidRDefault="00B96021" w:rsidP="00940B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Використання органічних інгредієнтів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відстеження харчових продуктів?</w:t>
      </w:r>
    </w:p>
    <w:p w:rsidR="00B96021" w:rsidRPr="00B96021" w:rsidRDefault="00B96021" w:rsidP="00940B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Процес ідентифікації та запису інформації про харчовий продукт на всіх етапах харчового ланцюга</w:t>
      </w:r>
    </w:p>
    <w:p w:rsidR="00B96021" w:rsidRPr="00B96021" w:rsidRDefault="00B96021" w:rsidP="00940B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Процес маркування харчових продуктів</w:t>
      </w:r>
    </w:p>
    <w:p w:rsidR="00B96021" w:rsidRPr="00B96021" w:rsidRDefault="00B96021" w:rsidP="00940B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Процес зберігання харчових продуктів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продуктів підлягає обов'язковій сертифікації в ЄС?</w:t>
      </w:r>
    </w:p>
    <w:p w:rsidR="00B96021" w:rsidRPr="00B96021" w:rsidRDefault="00B96021" w:rsidP="00940B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Всі харчові продукти</w:t>
      </w:r>
    </w:p>
    <w:p w:rsidR="00B96021" w:rsidRPr="00B96021" w:rsidRDefault="00B96021" w:rsidP="00940B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Лише харчові продукти тваринного походження</w:t>
      </w:r>
    </w:p>
    <w:p w:rsidR="00B96021" w:rsidRPr="00B96021" w:rsidRDefault="00B96021" w:rsidP="00940B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Лише харчові продукти, що містять алергени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харчовий алерген?</w:t>
      </w:r>
    </w:p>
    <w:p w:rsidR="00B96021" w:rsidRPr="00B96021" w:rsidRDefault="00B96021" w:rsidP="00940B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Речовина, яка може викликати алергічну реакцію у чутливих людей</w:t>
      </w:r>
    </w:p>
    <w:p w:rsidR="00B96021" w:rsidRPr="00B96021" w:rsidRDefault="00B96021" w:rsidP="00940B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б) Шкідлива речовина, що може бути присутня в харчових продуктах</w:t>
      </w:r>
    </w:p>
    <w:p w:rsidR="00B96021" w:rsidRPr="00B96021" w:rsidRDefault="00B96021" w:rsidP="00940B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Додаток, який використовується для покращення смаку харчових продуктів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наступних дій є обов'язковою для виробника харчових продуктів у разі виявлення небезпечного продукту?</w:t>
      </w:r>
    </w:p>
    <w:p w:rsidR="00B96021" w:rsidRPr="00B96021" w:rsidRDefault="00B96021" w:rsidP="00940B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Продовжити виробництво</w:t>
      </w:r>
    </w:p>
    <w:p w:rsidR="00B96021" w:rsidRPr="00B96021" w:rsidRDefault="00B96021" w:rsidP="00940B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Повідомити про це компетентні органи</w:t>
      </w:r>
    </w:p>
    <w:p w:rsidR="00B96021" w:rsidRPr="00B96021" w:rsidRDefault="00B96021" w:rsidP="00940B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Знищити продукт без повідомлення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харчове отруєння?</w:t>
      </w:r>
    </w:p>
    <w:p w:rsidR="00B96021" w:rsidRPr="00B96021" w:rsidRDefault="00B96021" w:rsidP="00940B8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Хвороба, спричинена споживанням забруднених харчових продуктів</w:t>
      </w:r>
    </w:p>
    <w:p w:rsidR="00B96021" w:rsidRPr="00B96021" w:rsidRDefault="00B96021" w:rsidP="00940B8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Алергічна реакція на харчовий продукт</w:t>
      </w:r>
    </w:p>
    <w:p w:rsidR="00B96021" w:rsidRPr="00B96021" w:rsidRDefault="00B96021" w:rsidP="00940B8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Непереносимість лактози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факторів може спричинити харчове отруєння?</w:t>
      </w:r>
    </w:p>
    <w:p w:rsidR="00B96021" w:rsidRPr="00B96021" w:rsidRDefault="00B96021" w:rsidP="00940B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Недостатня термічна обробка продуктів</w:t>
      </w:r>
    </w:p>
    <w:p w:rsidR="00B96021" w:rsidRPr="00B96021" w:rsidRDefault="00B96021" w:rsidP="00940B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Забруднення продуктів патогенними мікроорганізмами</w:t>
      </w:r>
    </w:p>
    <w:p w:rsidR="00B96021" w:rsidRPr="00B96021" w:rsidRDefault="00B96021" w:rsidP="00940B8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наступних практик сприяє підвищенню безпечності харчових продуктів?</w:t>
      </w:r>
    </w:p>
    <w:p w:rsidR="00B96021" w:rsidRPr="00B96021" w:rsidRDefault="00B96021" w:rsidP="00940B8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Миття рук перед приготуванням їжі</w:t>
      </w:r>
    </w:p>
    <w:p w:rsidR="00B96021" w:rsidRPr="00B96021" w:rsidRDefault="00B96021" w:rsidP="00940B8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Дотримання температурного режиму зберігання продуктів</w:t>
      </w:r>
    </w:p>
    <w:p w:rsidR="00B96021" w:rsidRPr="00B96021" w:rsidRDefault="00B96021" w:rsidP="00940B8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Усі наведені варіанти правильні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мікробіологічний критерій?</w:t>
      </w:r>
    </w:p>
    <w:p w:rsidR="00B96021" w:rsidRPr="00B96021" w:rsidRDefault="00B96021" w:rsidP="00940B8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Максимально допустима кількість мікроорганізмів у харчовому продукті</w:t>
      </w:r>
    </w:p>
    <w:p w:rsidR="00B96021" w:rsidRPr="00B96021" w:rsidRDefault="00B96021" w:rsidP="00940B8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Фізичний параметр харчового продукту</w:t>
      </w:r>
    </w:p>
    <w:p w:rsidR="00B96021" w:rsidRPr="00B96021" w:rsidRDefault="00B96021" w:rsidP="00940B8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Хімічний параметр харчового продукту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 наступних органів здійснює контроль за безпечністю харчових продуктів в Україні?</w:t>
      </w:r>
    </w:p>
    <w:p w:rsidR="00B96021" w:rsidRPr="00B96021" w:rsidRDefault="00B96021" w:rsidP="00940B8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proofErr w:type="spellStart"/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Держспоживслужба</w:t>
      </w:r>
      <w:proofErr w:type="spellEnd"/>
    </w:p>
    <w:p w:rsidR="00B96021" w:rsidRPr="00B96021" w:rsidRDefault="00B96021" w:rsidP="00940B8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Міністерство аграрної політики та продовольства України</w:t>
      </w:r>
    </w:p>
    <w:p w:rsidR="00B96021" w:rsidRPr="00B96021" w:rsidRDefault="00B96021" w:rsidP="00940B8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Обидва органи</w:t>
      </w:r>
    </w:p>
    <w:p w:rsidR="00B96021" w:rsidRPr="00940B87" w:rsidRDefault="00B96021" w:rsidP="00940B8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0B87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маркування харчових продуктів?</w:t>
      </w:r>
    </w:p>
    <w:p w:rsidR="00B96021" w:rsidRPr="00B96021" w:rsidRDefault="00B96021" w:rsidP="00940B8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B9602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Процес нанесення інформації про харчовий продукт на упаковку</w:t>
      </w:r>
    </w:p>
    <w:p w:rsidR="00B96021" w:rsidRPr="00B96021" w:rsidRDefault="00B96021" w:rsidP="00940B8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Процес зберігання харчових продуктів</w:t>
      </w:r>
    </w:p>
    <w:p w:rsidR="00B96021" w:rsidRPr="00B96021" w:rsidRDefault="00B96021" w:rsidP="00940B8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21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Процес транспортування харчових продуктів</w:t>
      </w:r>
    </w:p>
    <w:p w:rsidR="00B96021" w:rsidRPr="00940B87" w:rsidRDefault="00B96021" w:rsidP="00940B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6021" w:rsidRPr="00940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5F2"/>
    <w:multiLevelType w:val="multilevel"/>
    <w:tmpl w:val="E28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24D4C"/>
    <w:multiLevelType w:val="hybridMultilevel"/>
    <w:tmpl w:val="A566BD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136F"/>
    <w:multiLevelType w:val="multilevel"/>
    <w:tmpl w:val="6AC6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D307B"/>
    <w:multiLevelType w:val="multilevel"/>
    <w:tmpl w:val="4E1C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F3D47"/>
    <w:multiLevelType w:val="multilevel"/>
    <w:tmpl w:val="0F2C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F43E8"/>
    <w:multiLevelType w:val="multilevel"/>
    <w:tmpl w:val="B90E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A43FA"/>
    <w:multiLevelType w:val="multilevel"/>
    <w:tmpl w:val="14E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E6A7A"/>
    <w:multiLevelType w:val="multilevel"/>
    <w:tmpl w:val="26F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D3D0C"/>
    <w:multiLevelType w:val="multilevel"/>
    <w:tmpl w:val="7F0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F3D79"/>
    <w:multiLevelType w:val="multilevel"/>
    <w:tmpl w:val="05A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70604"/>
    <w:multiLevelType w:val="multilevel"/>
    <w:tmpl w:val="EC06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301505"/>
    <w:multiLevelType w:val="multilevel"/>
    <w:tmpl w:val="1402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242FD"/>
    <w:multiLevelType w:val="multilevel"/>
    <w:tmpl w:val="5E26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2427B9"/>
    <w:multiLevelType w:val="multilevel"/>
    <w:tmpl w:val="54A4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C25856"/>
    <w:multiLevelType w:val="multilevel"/>
    <w:tmpl w:val="43F0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802FF"/>
    <w:multiLevelType w:val="multilevel"/>
    <w:tmpl w:val="2CC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15"/>
  </w:num>
  <w:num w:numId="12">
    <w:abstractNumId w:val="7"/>
  </w:num>
  <w:num w:numId="13">
    <w:abstractNumId w:val="4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21"/>
    <w:rsid w:val="000D054B"/>
    <w:rsid w:val="005D2D53"/>
    <w:rsid w:val="008102F0"/>
    <w:rsid w:val="00940B87"/>
    <w:rsid w:val="00B9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DF4F-2A91-464D-89E9-9C6C388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2024-09-05T11:42:00Z</dcterms:created>
  <dcterms:modified xsi:type="dcterms:W3CDTF">2024-09-05T11:42:00Z</dcterms:modified>
</cp:coreProperties>
</file>